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041E" w:rsidRDefault="00FF041E">
      <w:pPr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 xml:space="preserve">Unit Price </w:t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 w:rsidR="00300C2C">
        <w:rPr>
          <w:rFonts w:asciiTheme="majorHAnsi" w:hAnsiTheme="majorHAnsi" w:cstheme="majorHAnsi"/>
          <w:sz w:val="28"/>
          <w:szCs w:val="28"/>
          <w:lang w:val="en-GB"/>
        </w:rPr>
        <w:t xml:space="preserve">N </w:t>
      </w:r>
      <w:r w:rsidR="00BC5C54">
        <w:rPr>
          <w:rFonts w:asciiTheme="majorHAnsi" w:hAnsiTheme="majorHAnsi" w:cstheme="majorHAnsi"/>
          <w:sz w:val="28"/>
          <w:szCs w:val="28"/>
          <w:lang w:val="en-GB"/>
        </w:rPr>
        <w:t>170</w:t>
      </w:r>
      <w:r w:rsidR="00300C2C"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  <w:proofErr w:type="gramStart"/>
      <w:r w:rsidR="00300C2C">
        <w:rPr>
          <w:rFonts w:asciiTheme="majorHAnsi" w:hAnsiTheme="majorHAnsi" w:cstheme="majorHAnsi"/>
          <w:sz w:val="28"/>
          <w:szCs w:val="28"/>
          <w:lang w:val="en-GB"/>
        </w:rPr>
        <w:t>Million</w:t>
      </w:r>
      <w:proofErr w:type="gramEnd"/>
    </w:p>
    <w:p w:rsidR="00FF041E" w:rsidRDefault="00FF041E">
      <w:pPr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>Area</w:t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 w:rsidR="00BC5C54">
        <w:rPr>
          <w:rFonts w:asciiTheme="majorHAnsi" w:hAnsiTheme="majorHAnsi" w:cstheme="majorHAnsi"/>
          <w:sz w:val="28"/>
          <w:szCs w:val="28"/>
          <w:lang w:val="en-GB"/>
        </w:rPr>
        <w:t>184</w:t>
      </w:r>
      <w:r>
        <w:rPr>
          <w:rFonts w:asciiTheme="majorHAnsi" w:hAnsiTheme="majorHAnsi" w:cstheme="majorHAnsi"/>
          <w:sz w:val="28"/>
          <w:szCs w:val="28"/>
          <w:lang w:val="en-GB"/>
        </w:rPr>
        <w:t>sqm</w:t>
      </w:r>
    </w:p>
    <w:p w:rsidR="00FF041E" w:rsidRDefault="00FF041E">
      <w:pPr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 xml:space="preserve">Current Property Status </w:t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  <w:t>Off-plan</w:t>
      </w:r>
    </w:p>
    <w:p w:rsidR="00FF041E" w:rsidRDefault="00FF041E">
      <w:pPr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 xml:space="preserve">Payment Plan </w:t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  <w:t>Full or Flexible Payment with 12 months</w:t>
      </w:r>
    </w:p>
    <w:p w:rsidR="00FF041E" w:rsidRDefault="00FF041E">
      <w:pPr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  <w:t xml:space="preserve">First Instalment </w:t>
      </w:r>
      <w:r>
        <w:rPr>
          <w:rFonts w:asciiTheme="majorHAnsi" w:hAnsiTheme="majorHAnsi" w:cstheme="majorHAnsi"/>
          <w:sz w:val="28"/>
          <w:szCs w:val="28"/>
          <w:lang w:val="en-GB"/>
        </w:rPr>
        <w:tab/>
        <w:t>40%</w:t>
      </w:r>
    </w:p>
    <w:p w:rsidR="00FF041E" w:rsidRPr="00FF041E" w:rsidRDefault="00FF041E">
      <w:pPr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  <w:t>Second – Last instalment within 12 months 60%</w:t>
      </w:r>
    </w:p>
    <w:sectPr w:rsidR="00FF041E" w:rsidRPr="00FF04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B2085"/>
    <w:multiLevelType w:val="hybridMultilevel"/>
    <w:tmpl w:val="93C4609A"/>
    <w:lvl w:ilvl="0" w:tplc="53FA1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7EC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384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C84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CA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38A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24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306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FC6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5F37845"/>
    <w:multiLevelType w:val="multilevel"/>
    <w:tmpl w:val="6406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927F6F"/>
    <w:multiLevelType w:val="hybridMultilevel"/>
    <w:tmpl w:val="2E7CD69E"/>
    <w:lvl w:ilvl="0" w:tplc="E37CC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949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E1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C01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8E4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5A6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2A5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D04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04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50717687">
    <w:abstractNumId w:val="1"/>
  </w:num>
  <w:num w:numId="2" w16cid:durableId="1185289535">
    <w:abstractNumId w:val="0"/>
  </w:num>
  <w:num w:numId="3" w16cid:durableId="254899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B4"/>
    <w:rsid w:val="001843B4"/>
    <w:rsid w:val="002121AF"/>
    <w:rsid w:val="00300C2C"/>
    <w:rsid w:val="00317B68"/>
    <w:rsid w:val="004954AD"/>
    <w:rsid w:val="005479A3"/>
    <w:rsid w:val="008B3B6C"/>
    <w:rsid w:val="00AB5237"/>
    <w:rsid w:val="00BC5C54"/>
    <w:rsid w:val="00C418A2"/>
    <w:rsid w:val="00C81D4B"/>
    <w:rsid w:val="00CA0969"/>
    <w:rsid w:val="00F42DC9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CA574A"/>
  <w15:chartTrackingRefBased/>
  <w15:docId w15:val="{CD416B5A-1B4C-0548-947C-9A7CDCD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5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34</Words>
  <Characters>180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2023-11-19T18:00:00Z</dcterms:created>
  <dcterms:modified xsi:type="dcterms:W3CDTF">2024-01-06T17:49:00Z</dcterms:modified>
  <cp:category/>
</cp:coreProperties>
</file>